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C3" w:rsidRDefault="00CB57C3" w:rsidP="00CB57C3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8pt;height:738.6pt">
            <v:imagedata r:id="rId8" o:title="ОП.14 Основы циркулярной экономики"/>
          </v:shape>
        </w:pict>
      </w:r>
    </w:p>
    <w:p w:rsidR="00B045B6" w:rsidRPr="00671DBF" w:rsidRDefault="00B045B6" w:rsidP="000D5C62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>Рабоч</w:t>
      </w:r>
      <w:bookmarkStart w:id="0" w:name="_GoBack"/>
      <w:bookmarkEnd w:id="0"/>
      <w:r w:rsidRPr="00671DBF">
        <w:rPr>
          <w:rFonts w:ascii="Times New Roman" w:hAnsi="Times New Roman" w:cs="Times New Roman"/>
          <w:i w:val="0"/>
          <w:sz w:val="26"/>
          <w:szCs w:val="26"/>
        </w:rPr>
        <w:t xml:space="preserve">ая программа учебной дисциплины разработана на основе: </w:t>
      </w:r>
    </w:p>
    <w:p w:rsidR="00B045B6" w:rsidRPr="00671DBF" w:rsidRDefault="00B045B6" w:rsidP="00B045B6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045B6" w:rsidRPr="00BD6DAD" w:rsidRDefault="00B045B6" w:rsidP="00BD6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</w:t>
      </w:r>
      <w:r w:rsidR="00BD6DAD"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="00BD6DAD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BD6DAD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BD6DAD"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BD6DAD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BD6DAD" w:rsidRPr="008834A2">
        <w:rPr>
          <w:rFonts w:ascii="Times New Roman" w:hAnsi="Times New Roman"/>
          <w:sz w:val="26"/>
          <w:szCs w:val="26"/>
        </w:rPr>
        <w:t xml:space="preserve"> </w:t>
      </w:r>
      <w:r w:rsidR="00BD6DAD">
        <w:rPr>
          <w:rFonts w:ascii="Times New Roman" w:hAnsi="Times New Roman"/>
          <w:sz w:val="26"/>
          <w:szCs w:val="26"/>
        </w:rPr>
        <w:t>01</w:t>
      </w:r>
      <w:r w:rsidR="00BD6DAD" w:rsidRPr="008834A2">
        <w:rPr>
          <w:rFonts w:ascii="Times New Roman" w:hAnsi="Times New Roman"/>
          <w:sz w:val="26"/>
          <w:szCs w:val="26"/>
        </w:rPr>
        <w:t xml:space="preserve"> </w:t>
      </w:r>
      <w:r w:rsidR="00BD6DAD">
        <w:rPr>
          <w:rFonts w:ascii="Times New Roman" w:hAnsi="Times New Roman"/>
          <w:sz w:val="26"/>
          <w:szCs w:val="26"/>
        </w:rPr>
        <w:t>сентябр</w:t>
      </w:r>
      <w:r w:rsidR="00BD6DAD" w:rsidRPr="008834A2">
        <w:rPr>
          <w:rFonts w:ascii="Times New Roman" w:hAnsi="Times New Roman"/>
          <w:sz w:val="26"/>
          <w:szCs w:val="26"/>
        </w:rPr>
        <w:t>я 20</w:t>
      </w:r>
      <w:r w:rsidR="00BD6DAD">
        <w:rPr>
          <w:rFonts w:ascii="Times New Roman" w:hAnsi="Times New Roman"/>
          <w:sz w:val="26"/>
          <w:szCs w:val="26"/>
        </w:rPr>
        <w:t>22</w:t>
      </w:r>
      <w:r w:rsidR="00BD6DAD" w:rsidRPr="008834A2">
        <w:rPr>
          <w:rFonts w:ascii="Times New Roman" w:hAnsi="Times New Roman"/>
          <w:sz w:val="26"/>
          <w:szCs w:val="26"/>
        </w:rPr>
        <w:t xml:space="preserve">г. № </w:t>
      </w:r>
      <w:r w:rsidR="00BD6DAD">
        <w:rPr>
          <w:rFonts w:ascii="Times New Roman" w:hAnsi="Times New Roman"/>
          <w:sz w:val="26"/>
          <w:szCs w:val="26"/>
        </w:rPr>
        <w:t>796</w:t>
      </w:r>
      <w:r w:rsidR="00BD6DAD"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="00BD6DAD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="00BD6DAD"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B045B6" w:rsidRPr="00671DBF" w:rsidRDefault="00B045B6" w:rsidP="00B045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BD6DAD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B045B6" w:rsidRPr="00671DBF" w:rsidRDefault="00B045B6" w:rsidP="00B045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BD6DAD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rPr>
          <w:trHeight w:val="670"/>
        </w:trPr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866E0C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F72FD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F72FDE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0F1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41251" w:rsidRDefault="00A41251" w:rsidP="006F00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</w:t>
      </w:r>
      <w:r w:rsidR="00BD6D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412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Основы циркулярной экономики</w:t>
      </w:r>
    </w:p>
    <w:p w:rsidR="00A41251" w:rsidRPr="00671DBF" w:rsidRDefault="00A41251" w:rsidP="006F00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88205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BD6DAD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входящей в состав укрупненной группы специальностей </w:t>
      </w:r>
      <w:r w:rsidR="00BD6DAD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E2B7E" w:rsidRPr="00AE2B7E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</w:t>
      </w:r>
      <w:r w:rsidR="00DE5A9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 является дисциплиной из вариативной части ОПОП.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выявлять проблемы и факторы, влияющие на развитие принципов циркулярной экономики в России;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перерабатывать отходы и производить новые товары из старых, а также использовать возобновляемые источники энергии;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>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</w:r>
    </w:p>
    <w:p w:rsidR="000D69F5" w:rsidRDefault="000D69F5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основные принципы циркулярной экономики;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 рол</w:t>
      </w: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и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циркулярной экономики в решении глобальных проблем при переходе к четвертой промышленной революции;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 развитии концепции циркулярной экономики в рамках теории устойчивого развития и перехода к четвертой промышленной революции;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="00BD6DAD"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об анализе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и систематизацию научных подходов к категории «циркулярная экономика» и ее основным элементам в рамках концепции устойчивого развития и в условиях цифровизации экономики;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lastRenderedPageBreak/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методику оценки экологического дизайна продукта для повторного использования, восстановления или переработки; </w:t>
      </w:r>
    </w:p>
    <w:p w:rsidR="00A41251" w:rsidRP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</w:r>
    </w:p>
    <w:p w:rsidR="000D69F5" w:rsidRPr="00AE2B7E" w:rsidRDefault="000D69F5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A41251" w:rsidRPr="00A41251" w:rsidRDefault="00A41251" w:rsidP="00A41251">
      <w:pPr>
        <w:spacing w:after="0"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</w:rPr>
      </w:pPr>
      <w:bookmarkStart w:id="2" w:name="100105"/>
      <w:bookmarkEnd w:id="2"/>
      <w:r w:rsidRPr="00A41251">
        <w:rPr>
          <w:rFonts w:ascii="Times New Roman" w:eastAsia="Calibri" w:hAnsi="Times New Roman" w:cs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A41251" w:rsidRPr="00A41251" w:rsidRDefault="00A41251" w:rsidP="00A41251">
      <w:pPr>
        <w:spacing w:after="0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41251" w:rsidRP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41251" w:rsidRP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B250F4" w:rsidRPr="00B250F4" w:rsidRDefault="00B250F4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882055" w:rsidRDefault="009762C9" w:rsidP="0088205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A41251" w:rsidRPr="00A4125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ОП.1</w:t>
      </w:r>
      <w:r w:rsidR="00BD6DA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4</w:t>
      </w:r>
      <w:r w:rsidR="00A41251" w:rsidRPr="00A4125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Основы циркулярной экономики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BD6DAD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ЛР 9 Экономически активный, предприимчивый, готовый к самозанятости</w:t>
      </w:r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14 Заботящийся о защите окружающей среды, собственной и чужой безопасности, в том числе цифровой.</w:t>
      </w:r>
    </w:p>
    <w:p w:rsidR="000D69F5" w:rsidRPr="00671DBF" w:rsidRDefault="009762C9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  <w:p w:rsidR="00B93C5E" w:rsidRPr="00671DBF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71DBF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91B28" w:rsidRPr="00671DBF" w:rsidTr="00191B28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B28" w:rsidRPr="002F46B8" w:rsidRDefault="00191B28" w:rsidP="00191B28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2804"/>
        <w:gridCol w:w="870"/>
        <w:gridCol w:w="7935"/>
        <w:gridCol w:w="1606"/>
        <w:gridCol w:w="1288"/>
      </w:tblGrid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 ОП.1</w:t>
            </w:r>
            <w:r w:rsidR="00BD6DAD">
              <w:rPr>
                <w:b/>
                <w:sz w:val="26"/>
                <w:szCs w:val="26"/>
              </w:rPr>
              <w:t>4</w:t>
            </w:r>
            <w:r w:rsidRPr="00A41251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4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 xml:space="preserve">Раздел 1. </w:t>
            </w:r>
          </w:p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1.1.  </w:t>
            </w:r>
          </w:p>
          <w:p w:rsidR="00A41251" w:rsidRPr="00A41251" w:rsidRDefault="00A41251" w:rsidP="00A41251">
            <w:pPr>
              <w:keepNext/>
              <w:jc w:val="both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Возникновение концепции устойчивого 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Проанализировать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Определив приоритетные аспекты для каждой цели,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1.2. </w:t>
            </w:r>
          </w:p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bookmarkStart w:id="3" w:name="_Hlk24893870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№2/п.п.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Провести сравнительную характеристику линейной и циркулярной модели экономики 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3"/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lastRenderedPageBreak/>
              <w:t xml:space="preserve">Тема 1.3.  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17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21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Модели совместного поведения потребителей в циркулярной 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4" w:name="_Hlk24893909"/>
            <w:r w:rsidRPr="00A41251">
              <w:rPr>
                <w:b/>
                <w:bCs/>
                <w:sz w:val="26"/>
                <w:szCs w:val="26"/>
              </w:rPr>
              <w:t>Практические работа №3/п.п.</w:t>
            </w:r>
          </w:p>
          <w:bookmarkEnd w:id="4"/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1.4. 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Становление циркулярной экономики в РФ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bookmarkStart w:id="5" w:name="_Hlk24893929"/>
            <w:bookmarkStart w:id="6" w:name="_Hlk22154484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№4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5"/>
      <w:tr w:rsidR="00A41251" w:rsidRPr="00A41251" w:rsidTr="009E799E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6"/>
    </w:tbl>
    <w:p w:rsidR="00A41251" w:rsidRPr="00A41251" w:rsidRDefault="00A41251" w:rsidP="00A412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CF52E5" w:rsidRPr="00CF52E5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585A21"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="00CF52E5"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A0360E" w:rsidRPr="00671DBF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_Hlk94888735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1.Митрофанова Э.П., Хайкин Л.Н. Модуль циркулярная экономика (для обучающихся по основным общеобразовательным программам и основным профессиональны образовательным программам)- Казань: ИРО РТ, 2021- 67 с.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Брюхань, Ф. Ф. Промышленная экология : учебник / Ф.Ф. Брюхань, М.В. Графкина, Е.Е. Сдобнякова. — Москва : ФОРУМ : ИНФРА-М, 2020. — 208 с. — (Среднее профессиональное образование). - ISBN 978-5-00091-698-8. - Текст : электронный. - URL: </w:t>
      </w:r>
      <w:hyperlink r:id="rId11" w:history="1">
        <w:r w:rsidRPr="00CF52E5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https://znanium.com/catalog/document?id=363020</w:t>
        </w:r>
      </w:hyperlink>
    </w:p>
    <w:bookmarkEnd w:id="7"/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CF52E5">
        <w:rPr>
          <w:rFonts w:ascii="Calibri" w:eastAsia="Calibri" w:hAnsi="Calibri" w:cs="Times New Roman"/>
        </w:rPr>
        <w:t xml:space="preserve"> </w:t>
      </w:r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Гальперин, М. В. Общая экология : учебник / М. В. Гальперин. — 2-е изд., перераб. и доп. — Москва : ФОРУМ : ИНФРА-М, 2020. — 336 с. — (Среднее профессиональное образование). - ISBN 978-5-00091-469-4. - Текст : электронный. - URL: </w:t>
      </w:r>
      <w:hyperlink r:id="rId12" w:history="1">
        <w:r w:rsidRPr="00CF52E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https://znanium.com/catalog/product/1098798</w:t>
        </w:r>
      </w:hyperlink>
    </w:p>
    <w:p w:rsidR="00CF52E5" w:rsidRPr="00CF52E5" w:rsidRDefault="00CF52E5" w:rsidP="00CF52E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F52E5">
        <w:rPr>
          <w:rFonts w:ascii="Calibri" w:eastAsia="Calibri" w:hAnsi="Calibri" w:cs="Times New Roman"/>
        </w:rPr>
        <w:t xml:space="preserve"> </w:t>
      </w:r>
      <w:r w:rsidRPr="00CF52E5">
        <w:rPr>
          <w:rFonts w:ascii="Times New Roman" w:eastAsia="Calibri" w:hAnsi="Times New Roman" w:cs="Times New Roman"/>
          <w:sz w:val="26"/>
          <w:szCs w:val="26"/>
        </w:rPr>
        <w:t>Ратнер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3.Луканин, А. В. Инженерная экология: процессы и аппараты очистки сточных вод и переработки осадков : учебное пособие / А.В. Луканин. — Москва : ИНФРА-М, 2021. — 605 с. + Доп. материалы [Электронный ресурс]. — (Среднее профессиональное образование). - ISBN 978-5-16-016929-3. - Текст : электронный. - URL: </w:t>
      </w:r>
      <w:hyperlink r:id="rId13" w:history="1">
        <w:r w:rsidRPr="00CF52E5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https://znanium.com/catalog/product/1384156</w:t>
        </w:r>
      </w:hyperlink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Электронно-библиотечная система – режим доступа: Znanium. com.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4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CF52E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Zoom (режим доступа: https://zoom.us/)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:rsidR="00585A21" w:rsidRDefault="00585A21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8" w:name="_Toc4421771751"/>
      <w:bookmarkStart w:id="9" w:name="_Toc451344785"/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8"/>
      <w:bookmarkEnd w:id="9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0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0"/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21325B">
        <w:trPr>
          <w:trHeight w:val="224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-выявлять проблемы и факторы, влияющие на развитие принципов циркулярной экономики в России;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-перерабатывать отходы и производить новые товары из старых, а также использовать возобновляемые источники энергии; </w:t>
            </w:r>
          </w:p>
          <w:p w:rsidR="000A5B38" w:rsidRPr="00CF52E5" w:rsidRDefault="00CF52E5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-основные принципы циркулярной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 роли циркулярной экономики в </w:t>
            </w: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lastRenderedPageBreak/>
              <w:t xml:space="preserve">решении глобальных проблем при переходе к четвертой промышленной революции;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 развитии концепции циркулярной экономики в рамках теории устойчивого развития и перехода к четвертой промышленной революции;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-об 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цифровизации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-методику оценки экологического дизайна продукта для повторного использования, восстановления или переработки; </w:t>
            </w:r>
          </w:p>
          <w:p w:rsidR="00C74E6A" w:rsidRPr="00CF52E5" w:rsidRDefault="00CF52E5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CF52E5" w:rsidRPr="00671DBF" w:rsidTr="00A45B09">
        <w:tc>
          <w:tcPr>
            <w:tcW w:w="4816" w:type="dxa"/>
          </w:tcPr>
          <w:p w:rsidR="00CF52E5" w:rsidRPr="00CF52E5" w:rsidRDefault="00CF52E5" w:rsidP="00CF52E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CF52E5" w:rsidRPr="00464AD1" w:rsidRDefault="00CF52E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CF52E5" w:rsidRPr="009E4C51" w:rsidRDefault="00CF52E5" w:rsidP="00B94DC5">
            <w:pPr>
              <w:rPr>
                <w:rFonts w:cs="Times New Roman"/>
                <w:sz w:val="26"/>
                <w:szCs w:val="26"/>
              </w:rPr>
            </w:pPr>
            <w:r w:rsidRPr="00CF52E5">
              <w:rPr>
                <w:rFonts w:cs="Times New Roman"/>
                <w:bCs/>
                <w:sz w:val="26"/>
                <w:szCs w:val="26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F52E5" w:rsidRDefault="00CF52E5" w:rsidP="00CF52E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B94DC5" w:rsidRPr="00CE434E" w:rsidRDefault="00B94DC5" w:rsidP="00CF52E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250F4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0F4" w:rsidRPr="00B250F4" w:rsidRDefault="00B250F4" w:rsidP="00B250F4">
            <w:pPr>
              <w:suppressAutoHyphens/>
              <w:jc w:val="both"/>
              <w:rPr>
                <w:rFonts w:eastAsia="Calibri" w:cs="Times New Roman"/>
                <w:sz w:val="26"/>
                <w:szCs w:val="26"/>
              </w:rPr>
            </w:pPr>
            <w:r w:rsidRPr="00211B6E">
              <w:rPr>
                <w:rFonts w:eastAsia="Times New Roman" w:cs="Times New Roman"/>
                <w:sz w:val="26"/>
                <w:szCs w:val="26"/>
                <w:lang w:eastAsia="ru-RU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:rsidR="00B250F4" w:rsidRPr="00CF52E5" w:rsidRDefault="00B250F4" w:rsidP="00CF52E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0F4" w:rsidRPr="009E4C51" w:rsidRDefault="00B250F4" w:rsidP="00B94DC5">
            <w:pPr>
              <w:rPr>
                <w:rFonts w:cs="Times New Roman"/>
                <w:sz w:val="26"/>
                <w:szCs w:val="26"/>
              </w:rPr>
            </w:pPr>
            <w:r w:rsidRPr="00FD1B37">
              <w:rPr>
                <w:rFonts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ЛР 9 Экономически активный, предприимчивый, готовый к самозанятости</w:t>
            </w:r>
          </w:p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bCs/>
                <w:iCs/>
                <w:sz w:val="26"/>
                <w:szCs w:val="26"/>
              </w:rPr>
              <w:t>.</w:t>
            </w:r>
            <w:r w:rsidRPr="0065687B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</w:t>
            </w:r>
            <w:r w:rsidRPr="0060046F">
              <w:rPr>
                <w:rFonts w:cs="Times New Roman"/>
                <w:sz w:val="26"/>
                <w:szCs w:val="26"/>
              </w:rPr>
              <w:t>роявление культуры потребления</w:t>
            </w:r>
          </w:p>
          <w:p w:rsidR="00CF52E5" w:rsidRPr="0060046F" w:rsidRDefault="00CF52E5" w:rsidP="00CF52E5">
            <w:pPr>
              <w:jc w:val="both"/>
              <w:rPr>
                <w:rFonts w:cs="Times New Roman"/>
                <w:sz w:val="26"/>
                <w:szCs w:val="26"/>
              </w:rPr>
            </w:pPr>
            <w:r w:rsidRPr="0060046F">
              <w:rPr>
                <w:rFonts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CF52E5" w:rsidRPr="0060046F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bCs/>
                <w:sz w:val="26"/>
                <w:szCs w:val="26"/>
              </w:rPr>
              <w:t>ЛР 14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46D24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д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CF52E5" w:rsidRPr="00071046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п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6939EE" w:rsidRPr="00671DBF" w:rsidTr="00064FF6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39EE" w:rsidRPr="00C966A0" w:rsidRDefault="006939EE" w:rsidP="006939EE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C966A0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Форма промежуточной  аттестации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EE" w:rsidRPr="00C966A0" w:rsidRDefault="006939EE" w:rsidP="006939EE">
            <w:pPr>
              <w:widowControl w:val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966A0">
              <w:rPr>
                <w:rFonts w:cs="Times New Roman"/>
                <w:b/>
                <w:sz w:val="26"/>
                <w:szCs w:val="26"/>
              </w:rPr>
              <w:t>Контрольная работа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163" w:rsidRDefault="00570163" w:rsidP="00517F9A">
      <w:pPr>
        <w:spacing w:after="0" w:line="240" w:lineRule="auto"/>
      </w:pPr>
      <w:r>
        <w:separator/>
      </w:r>
    </w:p>
  </w:endnote>
  <w:endnote w:type="continuationSeparator" w:id="0">
    <w:p w:rsidR="00570163" w:rsidRDefault="00570163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163" w:rsidRDefault="00570163" w:rsidP="00517F9A">
      <w:pPr>
        <w:spacing w:after="0" w:line="240" w:lineRule="auto"/>
      </w:pPr>
      <w:r>
        <w:separator/>
      </w:r>
    </w:p>
  </w:footnote>
  <w:footnote w:type="continuationSeparator" w:id="0">
    <w:p w:rsidR="00570163" w:rsidRDefault="00570163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297D67"/>
    <w:multiLevelType w:val="hybridMultilevel"/>
    <w:tmpl w:val="71F65644"/>
    <w:lvl w:ilvl="0" w:tplc="C16CC3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7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16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7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0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2"/>
  </w:num>
  <w:num w:numId="5">
    <w:abstractNumId w:val="20"/>
  </w:num>
  <w:num w:numId="6">
    <w:abstractNumId w:val="18"/>
  </w:num>
  <w:num w:numId="7">
    <w:abstractNumId w:val="5"/>
  </w:num>
  <w:num w:numId="8">
    <w:abstractNumId w:val="16"/>
  </w:num>
  <w:num w:numId="9">
    <w:abstractNumId w:val="0"/>
  </w:num>
  <w:num w:numId="10">
    <w:abstractNumId w:val="10"/>
  </w:num>
  <w:num w:numId="11">
    <w:abstractNumId w:val="19"/>
  </w:num>
  <w:num w:numId="12">
    <w:abstractNumId w:val="13"/>
  </w:num>
  <w:num w:numId="13">
    <w:abstractNumId w:val="8"/>
  </w:num>
  <w:num w:numId="14">
    <w:abstractNumId w:val="14"/>
  </w:num>
  <w:num w:numId="15">
    <w:abstractNumId w:val="2"/>
  </w:num>
  <w:num w:numId="16">
    <w:abstractNumId w:val="1"/>
  </w:num>
  <w:num w:numId="17">
    <w:abstractNumId w:val="15"/>
  </w:num>
  <w:num w:numId="18">
    <w:abstractNumId w:val="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15C1B"/>
    <w:rsid w:val="00047177"/>
    <w:rsid w:val="000639F8"/>
    <w:rsid w:val="000A5B38"/>
    <w:rsid w:val="000A7F53"/>
    <w:rsid w:val="000C4FBF"/>
    <w:rsid w:val="000D32EB"/>
    <w:rsid w:val="000D5C62"/>
    <w:rsid w:val="000D69F5"/>
    <w:rsid w:val="00166EAB"/>
    <w:rsid w:val="00191B28"/>
    <w:rsid w:val="00193293"/>
    <w:rsid w:val="001970DC"/>
    <w:rsid w:val="001C70F7"/>
    <w:rsid w:val="00202456"/>
    <w:rsid w:val="0021325B"/>
    <w:rsid w:val="002221E1"/>
    <w:rsid w:val="002234A5"/>
    <w:rsid w:val="00235049"/>
    <w:rsid w:val="00273EEB"/>
    <w:rsid w:val="002832F9"/>
    <w:rsid w:val="002A253D"/>
    <w:rsid w:val="002B1BD2"/>
    <w:rsid w:val="002B1D1A"/>
    <w:rsid w:val="002B5294"/>
    <w:rsid w:val="002D228E"/>
    <w:rsid w:val="002D77BB"/>
    <w:rsid w:val="003126C2"/>
    <w:rsid w:val="00352E65"/>
    <w:rsid w:val="00353F43"/>
    <w:rsid w:val="00371DF7"/>
    <w:rsid w:val="003A3703"/>
    <w:rsid w:val="003A60AA"/>
    <w:rsid w:val="003D2891"/>
    <w:rsid w:val="003D45C2"/>
    <w:rsid w:val="003E589C"/>
    <w:rsid w:val="003F6474"/>
    <w:rsid w:val="00402A24"/>
    <w:rsid w:val="00412106"/>
    <w:rsid w:val="00421483"/>
    <w:rsid w:val="00464AD1"/>
    <w:rsid w:val="00491925"/>
    <w:rsid w:val="004A20BD"/>
    <w:rsid w:val="004D3B17"/>
    <w:rsid w:val="004E5022"/>
    <w:rsid w:val="00517317"/>
    <w:rsid w:val="00517F9A"/>
    <w:rsid w:val="00523619"/>
    <w:rsid w:val="0055415A"/>
    <w:rsid w:val="00555C67"/>
    <w:rsid w:val="00562F82"/>
    <w:rsid w:val="00570163"/>
    <w:rsid w:val="00577AE0"/>
    <w:rsid w:val="00585A21"/>
    <w:rsid w:val="005A1C57"/>
    <w:rsid w:val="005A6D9A"/>
    <w:rsid w:val="005B3F80"/>
    <w:rsid w:val="005C69E7"/>
    <w:rsid w:val="005D2859"/>
    <w:rsid w:val="005D3AB4"/>
    <w:rsid w:val="006342CC"/>
    <w:rsid w:val="00651DAF"/>
    <w:rsid w:val="00655543"/>
    <w:rsid w:val="00671DBF"/>
    <w:rsid w:val="006873F9"/>
    <w:rsid w:val="006939EE"/>
    <w:rsid w:val="006C59E5"/>
    <w:rsid w:val="006E10DD"/>
    <w:rsid w:val="006E2A1F"/>
    <w:rsid w:val="006F0046"/>
    <w:rsid w:val="0071049C"/>
    <w:rsid w:val="007478A3"/>
    <w:rsid w:val="00755348"/>
    <w:rsid w:val="00793D18"/>
    <w:rsid w:val="007D42AE"/>
    <w:rsid w:val="007E3769"/>
    <w:rsid w:val="00802043"/>
    <w:rsid w:val="008632C1"/>
    <w:rsid w:val="00866E0C"/>
    <w:rsid w:val="00882055"/>
    <w:rsid w:val="008C24CB"/>
    <w:rsid w:val="008D31F2"/>
    <w:rsid w:val="008E1A28"/>
    <w:rsid w:val="0091012D"/>
    <w:rsid w:val="00930F17"/>
    <w:rsid w:val="00954878"/>
    <w:rsid w:val="00964766"/>
    <w:rsid w:val="00974E44"/>
    <w:rsid w:val="009762C9"/>
    <w:rsid w:val="00994A9B"/>
    <w:rsid w:val="009D5E88"/>
    <w:rsid w:val="00A0360E"/>
    <w:rsid w:val="00A16467"/>
    <w:rsid w:val="00A41251"/>
    <w:rsid w:val="00A45B09"/>
    <w:rsid w:val="00A505D3"/>
    <w:rsid w:val="00A73B90"/>
    <w:rsid w:val="00A811C0"/>
    <w:rsid w:val="00AA5975"/>
    <w:rsid w:val="00AB537B"/>
    <w:rsid w:val="00AE2B7E"/>
    <w:rsid w:val="00AE3931"/>
    <w:rsid w:val="00B045B6"/>
    <w:rsid w:val="00B250F4"/>
    <w:rsid w:val="00B52398"/>
    <w:rsid w:val="00B93C5E"/>
    <w:rsid w:val="00B94DC5"/>
    <w:rsid w:val="00BA1393"/>
    <w:rsid w:val="00BA785A"/>
    <w:rsid w:val="00BC3AAB"/>
    <w:rsid w:val="00BD6DAD"/>
    <w:rsid w:val="00C333AA"/>
    <w:rsid w:val="00C74E6A"/>
    <w:rsid w:val="00C8556E"/>
    <w:rsid w:val="00CB57C3"/>
    <w:rsid w:val="00CC05BD"/>
    <w:rsid w:val="00CE13EA"/>
    <w:rsid w:val="00CE434E"/>
    <w:rsid w:val="00CE53EC"/>
    <w:rsid w:val="00CF27AA"/>
    <w:rsid w:val="00CF52E5"/>
    <w:rsid w:val="00D12823"/>
    <w:rsid w:val="00D361FA"/>
    <w:rsid w:val="00D40576"/>
    <w:rsid w:val="00D43EC7"/>
    <w:rsid w:val="00D47598"/>
    <w:rsid w:val="00D513D2"/>
    <w:rsid w:val="00D73F08"/>
    <w:rsid w:val="00DD38B7"/>
    <w:rsid w:val="00DE5A99"/>
    <w:rsid w:val="00DE7B97"/>
    <w:rsid w:val="00E06BC9"/>
    <w:rsid w:val="00E723BD"/>
    <w:rsid w:val="00E958B7"/>
    <w:rsid w:val="00E973FE"/>
    <w:rsid w:val="00EA56E3"/>
    <w:rsid w:val="00ED2513"/>
    <w:rsid w:val="00ED549E"/>
    <w:rsid w:val="00EE14E5"/>
    <w:rsid w:val="00EE399F"/>
    <w:rsid w:val="00F127E5"/>
    <w:rsid w:val="00F178BA"/>
    <w:rsid w:val="00F25CFE"/>
    <w:rsid w:val="00F72FDE"/>
    <w:rsid w:val="00F75697"/>
    <w:rsid w:val="00FD1B3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85A21"/>
    <w:rPr>
      <w:color w:val="605E5C"/>
      <w:shd w:val="clear" w:color="auto" w:fill="E1DFDD"/>
    </w:rPr>
  </w:style>
  <w:style w:type="table" w:customStyle="1" w:styleId="11">
    <w:name w:val="Сетка таблицы11"/>
    <w:basedOn w:val="a1"/>
    <w:next w:val="ae"/>
    <w:uiPriority w:val="59"/>
    <w:rsid w:val="00A4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3841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8CC16-0A69-4F2D-BF38-3DD1F39AC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2495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85</cp:revision>
  <cp:lastPrinted>2021-10-21T12:24:00Z</cp:lastPrinted>
  <dcterms:created xsi:type="dcterms:W3CDTF">2002-01-01T02:57:00Z</dcterms:created>
  <dcterms:modified xsi:type="dcterms:W3CDTF">2023-05-16T07:14:00Z</dcterms:modified>
</cp:coreProperties>
</file>